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AD" w:rsidRDefault="00EE3DAD" w:rsidP="003E024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it-IT"/>
        </w:rPr>
        <w:drawing>
          <wp:inline distT="0" distB="0" distL="0" distR="0" wp14:anchorId="7B312B4C" wp14:editId="2856F15B">
            <wp:extent cx="1059755" cy="1395011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_Mons__Ciro_Fanelli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9504" cy="139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AD" w:rsidRPr="00EE3DAD" w:rsidRDefault="00EE3DAD" w:rsidP="003E0247">
      <w:pPr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EE3DAD">
        <w:rPr>
          <w:rFonts w:ascii="Times New Roman" w:hAnsi="Times New Roman" w:cs="Times New Roman"/>
          <w:b/>
          <w:color w:val="1F497D" w:themeColor="text2"/>
          <w:sz w:val="40"/>
        </w:rPr>
        <w:t>CIRO FANELLI</w:t>
      </w:r>
    </w:p>
    <w:p w:rsidR="00EE3DAD" w:rsidRPr="00EE3DAD" w:rsidRDefault="00EE3DAD" w:rsidP="003E0247">
      <w:pPr>
        <w:jc w:val="center"/>
        <w:rPr>
          <w:rFonts w:ascii="Times New Roman" w:hAnsi="Times New Roman" w:cs="Times New Roman"/>
          <w:b/>
          <w:smallCaps/>
          <w:color w:val="1F497D" w:themeColor="text2"/>
          <w:sz w:val="32"/>
        </w:rPr>
      </w:pPr>
      <w:r w:rsidRPr="00EE3DAD">
        <w:rPr>
          <w:rFonts w:ascii="Times New Roman" w:hAnsi="Times New Roman" w:cs="Times New Roman"/>
          <w:b/>
          <w:smallCaps/>
          <w:color w:val="1F497D" w:themeColor="text2"/>
          <w:sz w:val="32"/>
        </w:rPr>
        <w:t>Vescovo di Melfi-Rapolla-Venosa</w:t>
      </w:r>
    </w:p>
    <w:p w:rsidR="00EE3DAD" w:rsidRDefault="00EE3DAD" w:rsidP="003E0247">
      <w:pPr>
        <w:jc w:val="center"/>
        <w:rPr>
          <w:rFonts w:ascii="Times New Roman" w:hAnsi="Times New Roman" w:cs="Times New Roman"/>
          <w:b/>
          <w:sz w:val="36"/>
        </w:rPr>
      </w:pPr>
    </w:p>
    <w:p w:rsidR="003E0247" w:rsidRDefault="003E0247" w:rsidP="003E024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Riflessione per la 42° Giornata  per la Vita</w:t>
      </w:r>
    </w:p>
    <w:p w:rsidR="003E0247" w:rsidRPr="00616BA7" w:rsidRDefault="003E0247" w:rsidP="003E024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“APRITE LE PORTE ALLA VITA”</w:t>
      </w:r>
    </w:p>
    <w:p w:rsidR="00EE3DAD" w:rsidRDefault="00EE3DAD" w:rsidP="003E0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D" w:rsidRDefault="00EE3DAD" w:rsidP="003E0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Quest’anno il Consiglio Episcopale Permanente per la 42° Giornata per la Vita ha scelto un tema molto significativo </w:t>
      </w:r>
      <w:r w:rsidR="0037437C">
        <w:rPr>
          <w:rFonts w:ascii="Times New Roman" w:hAnsi="Times New Roman" w:cs="Times New Roman"/>
          <w:sz w:val="24"/>
          <w:szCs w:val="24"/>
        </w:rPr>
        <w:t xml:space="preserve">racchiuso nel titolo del messaggio inviato per la circostanza: </w:t>
      </w:r>
      <w:r>
        <w:rPr>
          <w:rFonts w:ascii="Times New Roman" w:hAnsi="Times New Roman" w:cs="Times New Roman"/>
          <w:sz w:val="24"/>
          <w:szCs w:val="24"/>
        </w:rPr>
        <w:t>“aprite le porte alla vita”.</w:t>
      </w:r>
      <w:r w:rsidRPr="00EE3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messaggio dei Vescovi italiani prende spunto </w:t>
      </w:r>
      <w:r w:rsidR="0037437C">
        <w:rPr>
          <w:rFonts w:ascii="Times New Roman" w:hAnsi="Times New Roman" w:cs="Times New Roman"/>
          <w:sz w:val="24"/>
          <w:szCs w:val="24"/>
        </w:rPr>
        <w:t xml:space="preserve">dal brano evangelico del giovane ricco, </w:t>
      </w:r>
      <w:r w:rsidR="00260158">
        <w:rPr>
          <w:rFonts w:ascii="Times New Roman" w:hAnsi="Times New Roman" w:cs="Times New Roman"/>
          <w:sz w:val="24"/>
          <w:szCs w:val="24"/>
        </w:rPr>
        <w:t xml:space="preserve">quando </w:t>
      </w:r>
      <w:r w:rsidRPr="008626D5">
        <w:rPr>
          <w:rFonts w:ascii="Times New Roman" w:hAnsi="Times New Roman" w:cs="Times New Roman"/>
          <w:sz w:val="24"/>
          <w:szCs w:val="24"/>
        </w:rPr>
        <w:t>Gesù ascolta</w:t>
      </w:r>
      <w:r w:rsidR="00F81A73">
        <w:rPr>
          <w:rFonts w:ascii="Times New Roman" w:hAnsi="Times New Roman" w:cs="Times New Roman"/>
          <w:sz w:val="24"/>
          <w:szCs w:val="24"/>
        </w:rPr>
        <w:t>n</w:t>
      </w:r>
      <w:r w:rsidR="00260158">
        <w:rPr>
          <w:rFonts w:ascii="Times New Roman" w:hAnsi="Times New Roman" w:cs="Times New Roman"/>
          <w:sz w:val="24"/>
          <w:szCs w:val="24"/>
        </w:rPr>
        <w:t>do</w:t>
      </w:r>
      <w:r w:rsidRPr="008626D5">
        <w:rPr>
          <w:rFonts w:ascii="Times New Roman" w:hAnsi="Times New Roman" w:cs="Times New Roman"/>
          <w:sz w:val="24"/>
          <w:szCs w:val="24"/>
        </w:rPr>
        <w:t xml:space="preserve"> la domanda</w:t>
      </w:r>
      <w:r w:rsidR="00F81A73">
        <w:rPr>
          <w:rFonts w:ascii="Times New Roman" w:hAnsi="Times New Roman" w:cs="Times New Roman"/>
          <w:sz w:val="24"/>
          <w:szCs w:val="24"/>
        </w:rPr>
        <w:t xml:space="preserve"> di senso del giovane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26D5">
        <w:rPr>
          <w:rFonts w:ascii="Times New Roman" w:hAnsi="Times New Roman" w:cs="Times New Roman"/>
          <w:sz w:val="24"/>
          <w:szCs w:val="24"/>
        </w:rPr>
        <w:t>l’accoglie</w:t>
      </w:r>
      <w:r>
        <w:rPr>
          <w:rFonts w:ascii="Times New Roman" w:hAnsi="Times New Roman" w:cs="Times New Roman"/>
          <w:sz w:val="24"/>
          <w:szCs w:val="24"/>
        </w:rPr>
        <w:t xml:space="preserve"> e risponde</w:t>
      </w:r>
      <w:r w:rsidRPr="008626D5">
        <w:rPr>
          <w:rFonts w:ascii="Times New Roman" w:hAnsi="Times New Roman" w:cs="Times New Roman"/>
          <w:sz w:val="24"/>
          <w:szCs w:val="24"/>
        </w:rPr>
        <w:t xml:space="preserve">: </w:t>
      </w:r>
      <w:r w:rsidRPr="005B79C9">
        <w:rPr>
          <w:rFonts w:ascii="Times New Roman" w:hAnsi="Times New Roman" w:cs="Times New Roman"/>
          <w:sz w:val="24"/>
          <w:szCs w:val="24"/>
        </w:rPr>
        <w:t xml:space="preserve">“Se vuoi </w:t>
      </w:r>
      <w:r w:rsidRPr="005B79C9">
        <w:rPr>
          <w:rFonts w:ascii="Times New Roman" w:hAnsi="Times New Roman" w:cs="Times New Roman"/>
          <w:i/>
          <w:iCs/>
          <w:sz w:val="24"/>
          <w:szCs w:val="24"/>
        </w:rPr>
        <w:t>entrare</w:t>
      </w:r>
      <w:r w:rsidRPr="005B79C9">
        <w:rPr>
          <w:rFonts w:ascii="Times New Roman" w:hAnsi="Times New Roman" w:cs="Times New Roman"/>
          <w:sz w:val="24"/>
          <w:szCs w:val="24"/>
        </w:rPr>
        <w:t xml:space="preserve"> nella vita</w:t>
      </w:r>
      <w:r>
        <w:rPr>
          <w:rFonts w:ascii="Times New Roman" w:hAnsi="Times New Roman" w:cs="Times New Roman"/>
          <w:sz w:val="24"/>
          <w:szCs w:val="24"/>
        </w:rPr>
        <w:t xml:space="preserve"> osserva i comandamenti</w:t>
      </w:r>
      <w:r w:rsidRPr="008626D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(v. 17)</w:t>
      </w:r>
      <w:r w:rsidRPr="008626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La risposta introduce un cambiamento – da </w:t>
      </w:r>
      <w:r w:rsidRPr="002173F1">
        <w:rPr>
          <w:rFonts w:ascii="Times New Roman" w:hAnsi="Times New Roman" w:cs="Times New Roman"/>
          <w:i/>
          <w:sz w:val="24"/>
          <w:szCs w:val="24"/>
        </w:rPr>
        <w:t>avere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173F1">
        <w:rPr>
          <w:rFonts w:ascii="Times New Roman" w:hAnsi="Times New Roman" w:cs="Times New Roman"/>
          <w:i/>
          <w:sz w:val="24"/>
          <w:szCs w:val="24"/>
        </w:rPr>
        <w:t>entrare</w:t>
      </w:r>
      <w:r>
        <w:rPr>
          <w:rFonts w:ascii="Times New Roman" w:hAnsi="Times New Roman" w:cs="Times New Roman"/>
          <w:sz w:val="24"/>
          <w:szCs w:val="24"/>
        </w:rPr>
        <w:t xml:space="preserve"> – che </w:t>
      </w:r>
      <w:r w:rsidRPr="008626D5">
        <w:rPr>
          <w:rFonts w:ascii="Times New Roman" w:hAnsi="Times New Roman" w:cs="Times New Roman"/>
          <w:sz w:val="24"/>
          <w:szCs w:val="24"/>
        </w:rPr>
        <w:t>comporta un capovolgimento radicale dello sguardo: la vita non è un oggetto da possedere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8626D5">
        <w:rPr>
          <w:rFonts w:ascii="Times New Roman" w:hAnsi="Times New Roman" w:cs="Times New Roman"/>
          <w:sz w:val="24"/>
          <w:szCs w:val="24"/>
        </w:rPr>
        <w:t xml:space="preserve"> un manufatto da produrre</w:t>
      </w:r>
      <w:r>
        <w:rPr>
          <w:rFonts w:ascii="Times New Roman" w:hAnsi="Times New Roman" w:cs="Times New Roman"/>
          <w:sz w:val="24"/>
          <w:szCs w:val="24"/>
        </w:rPr>
        <w:t xml:space="preserve">, è piuttosto </w:t>
      </w:r>
      <w:r w:rsidRPr="008626D5">
        <w:rPr>
          <w:rFonts w:ascii="Times New Roman" w:hAnsi="Times New Roman" w:cs="Times New Roman"/>
          <w:sz w:val="24"/>
          <w:szCs w:val="24"/>
        </w:rPr>
        <w:t xml:space="preserve">una promessa di bene, a cui possiamo partecipare, </w:t>
      </w:r>
      <w:r>
        <w:rPr>
          <w:rFonts w:ascii="Times New Roman" w:hAnsi="Times New Roman" w:cs="Times New Roman"/>
          <w:sz w:val="24"/>
          <w:szCs w:val="24"/>
        </w:rPr>
        <w:t xml:space="preserve">decidendo di aprirle </w:t>
      </w:r>
      <w:r w:rsidRPr="008626D5">
        <w:rPr>
          <w:rFonts w:ascii="Times New Roman" w:hAnsi="Times New Roman" w:cs="Times New Roman"/>
          <w:sz w:val="24"/>
          <w:szCs w:val="24"/>
        </w:rPr>
        <w:t>le porte.</w:t>
      </w:r>
      <w:r>
        <w:rPr>
          <w:rFonts w:ascii="Times New Roman" w:hAnsi="Times New Roman" w:cs="Times New Roman"/>
          <w:sz w:val="24"/>
          <w:szCs w:val="24"/>
        </w:rPr>
        <w:t xml:space="preserve"> Così la </w:t>
      </w:r>
      <w:r w:rsidRPr="008626D5">
        <w:rPr>
          <w:rFonts w:ascii="Times New Roman" w:hAnsi="Times New Roman" w:cs="Times New Roman"/>
          <w:sz w:val="24"/>
          <w:szCs w:val="24"/>
        </w:rPr>
        <w:t>vita nel tempo</w:t>
      </w:r>
      <w:r>
        <w:rPr>
          <w:rFonts w:ascii="Times New Roman" w:hAnsi="Times New Roman" w:cs="Times New Roman"/>
          <w:sz w:val="24"/>
          <w:szCs w:val="24"/>
        </w:rPr>
        <w:t xml:space="preserve"> è segno del</w:t>
      </w:r>
      <w:r w:rsidRPr="008626D5">
        <w:rPr>
          <w:rFonts w:ascii="Times New Roman" w:hAnsi="Times New Roman" w:cs="Times New Roman"/>
          <w:sz w:val="24"/>
          <w:szCs w:val="24"/>
        </w:rPr>
        <w:t>la vita eterna, che dice la destinazione verso cui siamo incamminati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5B79C9" w:rsidRDefault="003E0247" w:rsidP="003E0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F63">
        <w:rPr>
          <w:rFonts w:ascii="Times New Roman" w:hAnsi="Times New Roman" w:cs="Times New Roman"/>
          <w:sz w:val="24"/>
          <w:szCs w:val="24"/>
        </w:rPr>
        <w:t xml:space="preserve">La </w:t>
      </w:r>
      <w:r w:rsidR="005C1006">
        <w:rPr>
          <w:rFonts w:ascii="Times New Roman" w:hAnsi="Times New Roman" w:cs="Times New Roman"/>
          <w:sz w:val="24"/>
          <w:szCs w:val="24"/>
        </w:rPr>
        <w:t>G</w:t>
      </w:r>
      <w:r w:rsidRPr="00572F63">
        <w:rPr>
          <w:rFonts w:ascii="Times New Roman" w:hAnsi="Times New Roman" w:cs="Times New Roman"/>
          <w:sz w:val="24"/>
          <w:szCs w:val="24"/>
        </w:rPr>
        <w:t xml:space="preserve">iornata </w:t>
      </w:r>
      <w:r w:rsidR="005C1006">
        <w:rPr>
          <w:rFonts w:ascii="Times New Roman" w:hAnsi="Times New Roman" w:cs="Times New Roman"/>
          <w:sz w:val="24"/>
          <w:szCs w:val="24"/>
        </w:rPr>
        <w:t>per la Vita</w:t>
      </w:r>
      <w:r w:rsidRPr="00572F63">
        <w:rPr>
          <w:rFonts w:ascii="Times New Roman" w:hAnsi="Times New Roman" w:cs="Times New Roman"/>
          <w:sz w:val="24"/>
          <w:szCs w:val="24"/>
        </w:rPr>
        <w:t xml:space="preserve"> </w:t>
      </w:r>
      <w:r w:rsidR="005C1006">
        <w:rPr>
          <w:rFonts w:ascii="Times New Roman" w:hAnsi="Times New Roman" w:cs="Times New Roman"/>
          <w:sz w:val="24"/>
          <w:szCs w:val="24"/>
        </w:rPr>
        <w:t>2020</w:t>
      </w:r>
      <w:r w:rsidRPr="00572F63">
        <w:rPr>
          <w:rFonts w:ascii="Times New Roman" w:hAnsi="Times New Roman" w:cs="Times New Roman"/>
          <w:sz w:val="24"/>
          <w:szCs w:val="24"/>
        </w:rPr>
        <w:t>, p</w:t>
      </w:r>
      <w:r w:rsidR="005B79C9">
        <w:rPr>
          <w:rFonts w:ascii="Times New Roman" w:hAnsi="Times New Roman" w:cs="Times New Roman"/>
          <w:sz w:val="24"/>
          <w:szCs w:val="24"/>
        </w:rPr>
        <w:t>er noi cristiani del Vulture-</w:t>
      </w:r>
      <w:proofErr w:type="spellStart"/>
      <w:r w:rsidR="005B79C9">
        <w:rPr>
          <w:rFonts w:ascii="Times New Roman" w:hAnsi="Times New Roman" w:cs="Times New Roman"/>
          <w:sz w:val="24"/>
          <w:szCs w:val="24"/>
        </w:rPr>
        <w:t>M</w:t>
      </w:r>
      <w:r w:rsidRPr="00572F63">
        <w:rPr>
          <w:rFonts w:ascii="Times New Roman" w:hAnsi="Times New Roman" w:cs="Times New Roman"/>
          <w:sz w:val="24"/>
          <w:szCs w:val="24"/>
        </w:rPr>
        <w:t>elfese</w:t>
      </w:r>
      <w:proofErr w:type="spellEnd"/>
      <w:r w:rsidRPr="00572F63">
        <w:rPr>
          <w:rFonts w:ascii="Times New Roman" w:hAnsi="Times New Roman" w:cs="Times New Roman"/>
          <w:sz w:val="24"/>
          <w:szCs w:val="24"/>
        </w:rPr>
        <w:t xml:space="preserve">, non può essere celebrata con superficialità e retorica. </w:t>
      </w:r>
    </w:p>
    <w:p w:rsidR="003E0247" w:rsidRDefault="003E0247" w:rsidP="003E0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F63">
        <w:rPr>
          <w:rFonts w:ascii="Times New Roman" w:hAnsi="Times New Roman" w:cs="Times New Roman"/>
          <w:sz w:val="24"/>
          <w:szCs w:val="24"/>
        </w:rPr>
        <w:t>Essa deve essere accolta da ciascuno di noi come un’occasione per reagire con forza a tutti i comportamenti che offendono, in qualsiasi modo, la vita umana. Dobbiamo</w:t>
      </w:r>
      <w:r w:rsidR="0037437C">
        <w:rPr>
          <w:rFonts w:ascii="Times New Roman" w:hAnsi="Times New Roman" w:cs="Times New Roman"/>
          <w:sz w:val="24"/>
          <w:szCs w:val="24"/>
        </w:rPr>
        <w:t>, tutti,</w:t>
      </w:r>
      <w:r w:rsidRPr="00572F63">
        <w:rPr>
          <w:rFonts w:ascii="Times New Roman" w:hAnsi="Times New Roman" w:cs="Times New Roman"/>
          <w:sz w:val="24"/>
          <w:szCs w:val="24"/>
        </w:rPr>
        <w:t xml:space="preserve"> maggiormente vigilare sulle nostre relazioni interpersonali e sociali. Questo è il tempo in cui ognuno</w:t>
      </w:r>
      <w:r w:rsidR="0037437C">
        <w:rPr>
          <w:rFonts w:ascii="Times New Roman" w:hAnsi="Times New Roman" w:cs="Times New Roman"/>
          <w:sz w:val="24"/>
          <w:szCs w:val="24"/>
        </w:rPr>
        <w:t xml:space="preserve"> di noi</w:t>
      </w:r>
      <w:r w:rsidRPr="00572F63">
        <w:rPr>
          <w:rFonts w:ascii="Times New Roman" w:hAnsi="Times New Roman" w:cs="Times New Roman"/>
          <w:sz w:val="24"/>
          <w:szCs w:val="24"/>
        </w:rPr>
        <w:t xml:space="preserve"> deve immettere nel tessuto sociale semi di riconciliazione, di perdono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C1006">
        <w:rPr>
          <w:rFonts w:ascii="Times New Roman" w:hAnsi="Times New Roman" w:cs="Times New Roman"/>
          <w:sz w:val="24"/>
          <w:szCs w:val="24"/>
        </w:rPr>
        <w:t xml:space="preserve"> di pace: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37C">
        <w:rPr>
          <w:rFonts w:ascii="Times New Roman" w:hAnsi="Times New Roman" w:cs="Times New Roman"/>
          <w:i/>
          <w:sz w:val="24"/>
          <w:szCs w:val="24"/>
        </w:rPr>
        <w:t>non dobbiamo costruire muri di rancore, ma realizzare</w:t>
      </w:r>
      <w:r w:rsidR="0037437C">
        <w:rPr>
          <w:rFonts w:ascii="Times New Roman" w:hAnsi="Times New Roman" w:cs="Times New Roman"/>
          <w:i/>
          <w:sz w:val="24"/>
          <w:szCs w:val="24"/>
        </w:rPr>
        <w:t>, sempre ed ovunque,</w:t>
      </w:r>
      <w:r w:rsidRPr="0037437C">
        <w:rPr>
          <w:rFonts w:ascii="Times New Roman" w:hAnsi="Times New Roman" w:cs="Times New Roman"/>
          <w:i/>
          <w:sz w:val="24"/>
          <w:szCs w:val="24"/>
        </w:rPr>
        <w:t xml:space="preserve"> ponti di dialogo</w:t>
      </w:r>
      <w:r w:rsidRPr="00572F63">
        <w:rPr>
          <w:rFonts w:ascii="Times New Roman" w:hAnsi="Times New Roman" w:cs="Times New Roman"/>
          <w:sz w:val="24"/>
          <w:szCs w:val="24"/>
        </w:rPr>
        <w:t>!</w:t>
      </w:r>
    </w:p>
    <w:p w:rsidR="003E0247" w:rsidRPr="00572F63" w:rsidRDefault="0037437C" w:rsidP="003E0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Dobbiamo cioè </w:t>
      </w:r>
      <w:r w:rsidRPr="005C1006">
        <w:rPr>
          <w:rFonts w:ascii="Times New Roman" w:hAnsi="Times New Roman" w:cs="Times New Roman"/>
          <w:i/>
          <w:sz w:val="24"/>
          <w:szCs w:val="24"/>
        </w:rPr>
        <w:t>prenderci cura</w:t>
      </w:r>
      <w:r>
        <w:rPr>
          <w:rFonts w:ascii="Times New Roman" w:hAnsi="Times New Roman" w:cs="Times New Roman"/>
          <w:sz w:val="24"/>
          <w:szCs w:val="24"/>
        </w:rPr>
        <w:t xml:space="preserve"> dell’altro. </w:t>
      </w:r>
      <w:r w:rsidR="003E0247" w:rsidRPr="00572F63">
        <w:rPr>
          <w:rFonts w:ascii="Times New Roman" w:hAnsi="Times New Roman" w:cs="Times New Roman"/>
          <w:sz w:val="24"/>
          <w:szCs w:val="24"/>
        </w:rPr>
        <w:t xml:space="preserve">Non possiamo permettere che la violenza ci paralizzi o che scateni altra violenza. I mali sociali che indeboliscono la nostra società vanno individuati con lucidità, senza paura, e nel contempo vanno stigmatizzati con vigore, affinché siano estirpati in radice con </w:t>
      </w:r>
      <w:r>
        <w:rPr>
          <w:rFonts w:ascii="Times New Roman" w:hAnsi="Times New Roman" w:cs="Times New Roman"/>
          <w:sz w:val="24"/>
          <w:szCs w:val="24"/>
        </w:rPr>
        <w:t xml:space="preserve">determinazione: è necessaria </w:t>
      </w:r>
      <w:r w:rsidR="003E0247" w:rsidRPr="00572F63">
        <w:rPr>
          <w:rFonts w:ascii="Times New Roman" w:hAnsi="Times New Roman" w:cs="Times New Roman"/>
          <w:sz w:val="24"/>
          <w:szCs w:val="24"/>
        </w:rPr>
        <w:t xml:space="preserve">una forte riscossa etica. Non dobbiamo, quindi, lasciarci prendere da uno sterile </w:t>
      </w:r>
      <w:hyperlink r:id="rId6" w:tgtFrame="_blank" w:history="1">
        <w:r w:rsidR="003E0247" w:rsidRPr="00572F63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sconforto</w:t>
        </w:r>
      </w:hyperlink>
      <w:r w:rsidR="003E0247" w:rsidRPr="00572F63">
        <w:rPr>
          <w:rFonts w:ascii="Times New Roman" w:hAnsi="Times New Roman" w:cs="Times New Roman"/>
          <w:sz w:val="24"/>
          <w:szCs w:val="24"/>
        </w:rPr>
        <w:t xml:space="preserve">,  come accade di fronte a un evento nefasto contro il quale non esistono rimedi. </w:t>
      </w:r>
    </w:p>
    <w:p w:rsidR="003E0247" w:rsidRPr="00572F63" w:rsidRDefault="003E0247" w:rsidP="003E0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F63">
        <w:rPr>
          <w:rFonts w:ascii="Times New Roman" w:hAnsi="Times New Roman" w:cs="Times New Roman"/>
          <w:sz w:val="24"/>
          <w:szCs w:val="24"/>
        </w:rPr>
        <w:t xml:space="preserve">Bisogna reimparare ad “abitare” i luoghi dove si “costruisce” </w:t>
      </w:r>
      <w:r w:rsidR="005C1006">
        <w:rPr>
          <w:rFonts w:ascii="Times New Roman" w:hAnsi="Times New Roman" w:cs="Times New Roman"/>
          <w:sz w:val="24"/>
          <w:szCs w:val="24"/>
        </w:rPr>
        <w:t>il tessuto dei valori</w:t>
      </w:r>
      <w:r w:rsidRPr="00572F63">
        <w:rPr>
          <w:rFonts w:ascii="Times New Roman" w:hAnsi="Times New Roman" w:cs="Times New Roman"/>
          <w:sz w:val="24"/>
          <w:szCs w:val="24"/>
        </w:rPr>
        <w:t xml:space="preserve">. L’imbarbarimento dei comportamenti in una comunità non è mai frutto del caso o di una fatalità, </w:t>
      </w:r>
      <w:r w:rsidRPr="00572F63">
        <w:rPr>
          <w:rFonts w:ascii="Times New Roman" w:hAnsi="Times New Roman" w:cs="Times New Roman"/>
          <w:sz w:val="24"/>
          <w:szCs w:val="24"/>
        </w:rPr>
        <w:lastRenderedPageBreak/>
        <w:t xml:space="preserve">ma è sempre il risultato di scelte deliberate, di tante omissioni e di numerose superficialità. Un primo passo </w:t>
      </w:r>
      <w:r w:rsidR="0037437C">
        <w:rPr>
          <w:rFonts w:ascii="Times New Roman" w:hAnsi="Times New Roman" w:cs="Times New Roman"/>
          <w:sz w:val="24"/>
          <w:szCs w:val="24"/>
        </w:rPr>
        <w:t xml:space="preserve">da fare </w:t>
      </w:r>
      <w:r w:rsidRPr="00572F63">
        <w:rPr>
          <w:rFonts w:ascii="Times New Roman" w:hAnsi="Times New Roman" w:cs="Times New Roman"/>
          <w:sz w:val="24"/>
          <w:szCs w:val="24"/>
        </w:rPr>
        <w:t xml:space="preserve">consiste </w:t>
      </w:r>
      <w:r>
        <w:rPr>
          <w:rFonts w:ascii="Times New Roman" w:hAnsi="Times New Roman" w:cs="Times New Roman"/>
          <w:sz w:val="24"/>
          <w:szCs w:val="24"/>
        </w:rPr>
        <w:t>nel mostrare</w:t>
      </w:r>
      <w:r w:rsidR="0037437C">
        <w:rPr>
          <w:rFonts w:ascii="Times New Roman" w:hAnsi="Times New Roman" w:cs="Times New Roman"/>
          <w:sz w:val="24"/>
          <w:szCs w:val="24"/>
        </w:rPr>
        <w:t xml:space="preserve"> con i fatti</w:t>
      </w:r>
      <w:r w:rsidRPr="00572F63">
        <w:rPr>
          <w:rFonts w:ascii="Times New Roman" w:hAnsi="Times New Roman" w:cs="Times New Roman"/>
          <w:sz w:val="24"/>
          <w:szCs w:val="24"/>
        </w:rPr>
        <w:t xml:space="preserve"> che la diversità non è </w:t>
      </w:r>
      <w:r w:rsidR="0037437C">
        <w:rPr>
          <w:rFonts w:ascii="Times New Roman" w:hAnsi="Times New Roman" w:cs="Times New Roman"/>
          <w:sz w:val="24"/>
          <w:szCs w:val="24"/>
        </w:rPr>
        <w:t xml:space="preserve">mai </w:t>
      </w:r>
      <w:r w:rsidRPr="00572F63">
        <w:rPr>
          <w:rFonts w:ascii="Times New Roman" w:hAnsi="Times New Roman" w:cs="Times New Roman"/>
          <w:sz w:val="24"/>
          <w:szCs w:val="24"/>
        </w:rPr>
        <w:t xml:space="preserve">avversità. </w:t>
      </w:r>
    </w:p>
    <w:p w:rsidR="003E0247" w:rsidRPr="00572F63" w:rsidRDefault="003E0247" w:rsidP="003E02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F63">
        <w:rPr>
          <w:rFonts w:ascii="Times New Roman" w:hAnsi="Times New Roman" w:cs="Times New Roman"/>
          <w:iCs/>
          <w:sz w:val="24"/>
          <w:szCs w:val="24"/>
        </w:rPr>
        <w:t>Tutti abbiamo il dovere di aiutare le nuove generazioni, prevendendo queste</w:t>
      </w:r>
      <w:r w:rsidR="00CF6AB0">
        <w:rPr>
          <w:rFonts w:ascii="Times New Roman" w:hAnsi="Times New Roman" w:cs="Times New Roman"/>
          <w:iCs/>
          <w:sz w:val="24"/>
          <w:szCs w:val="24"/>
        </w:rPr>
        <w:t xml:space="preserve"> situazioni.</w:t>
      </w:r>
      <w:r w:rsidRPr="00572F63">
        <w:rPr>
          <w:rFonts w:ascii="Times New Roman" w:hAnsi="Times New Roman" w:cs="Times New Roman"/>
          <w:iCs/>
          <w:sz w:val="24"/>
          <w:szCs w:val="24"/>
        </w:rPr>
        <w:t xml:space="preserve"> Molteplici sono gli ambiti di prevenzione e </w:t>
      </w:r>
      <w:r w:rsidR="0037437C">
        <w:rPr>
          <w:rFonts w:ascii="Times New Roman" w:hAnsi="Times New Roman" w:cs="Times New Roman"/>
          <w:iCs/>
          <w:sz w:val="24"/>
          <w:szCs w:val="24"/>
        </w:rPr>
        <w:t>divers</w:t>
      </w:r>
      <w:r w:rsidRPr="00572F63">
        <w:rPr>
          <w:rFonts w:ascii="Times New Roman" w:hAnsi="Times New Roman" w:cs="Times New Roman"/>
          <w:iCs/>
          <w:sz w:val="24"/>
          <w:szCs w:val="24"/>
        </w:rPr>
        <w:t xml:space="preserve">i i campi di azione. Gli ambiti nei quali si deve maggiormente lavorare sulla prevenzione sono la parrocchia, la famiglia, la scuola, lo spazio pubblico e i media. </w:t>
      </w:r>
    </w:p>
    <w:p w:rsidR="003E0247" w:rsidRPr="00572F63" w:rsidRDefault="003E0247" w:rsidP="003E02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F63">
        <w:rPr>
          <w:rFonts w:ascii="Times New Roman" w:hAnsi="Times New Roman" w:cs="Times New Roman"/>
          <w:iCs/>
          <w:sz w:val="24"/>
          <w:szCs w:val="24"/>
        </w:rPr>
        <w:t>Un approccio sinergico e strategico tra le istituzioni e le diverse agenzie educative su questi temi, che sono alla base del disagio sociale delle fasce più a rischio della nostra società, garantirà l’efficacia della prevenzione</w:t>
      </w:r>
      <w:r w:rsidR="0037437C">
        <w:rPr>
          <w:rFonts w:ascii="Times New Roman" w:hAnsi="Times New Roman" w:cs="Times New Roman"/>
          <w:iCs/>
          <w:sz w:val="24"/>
          <w:szCs w:val="24"/>
        </w:rPr>
        <w:t xml:space="preserve"> e la cura della vita. E saremo capaci di vivere l’atteggiamento </w:t>
      </w:r>
      <w:r w:rsidR="00F81A73">
        <w:rPr>
          <w:rFonts w:ascii="Times New Roman" w:hAnsi="Times New Roman" w:cs="Times New Roman"/>
          <w:iCs/>
          <w:sz w:val="24"/>
          <w:szCs w:val="24"/>
        </w:rPr>
        <w:t xml:space="preserve">etico </w:t>
      </w:r>
      <w:r w:rsidR="0037437C">
        <w:rPr>
          <w:rFonts w:ascii="Times New Roman" w:hAnsi="Times New Roman" w:cs="Times New Roman"/>
          <w:iCs/>
          <w:sz w:val="24"/>
          <w:szCs w:val="24"/>
        </w:rPr>
        <w:t>fondamentale che la Sacra Scrittura ci ricorda continuamente: l’ospitalità.</w:t>
      </w:r>
      <w:r w:rsidRPr="00572F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0B03">
        <w:rPr>
          <w:rFonts w:ascii="Times New Roman" w:hAnsi="Times New Roman" w:cs="Times New Roman"/>
          <w:iCs/>
          <w:sz w:val="24"/>
          <w:szCs w:val="24"/>
        </w:rPr>
        <w:t xml:space="preserve">Non </w:t>
      </w:r>
      <w:r w:rsidR="00F81A73">
        <w:rPr>
          <w:rFonts w:ascii="Times New Roman" w:hAnsi="Times New Roman" w:cs="Times New Roman"/>
          <w:iCs/>
          <w:sz w:val="24"/>
          <w:szCs w:val="24"/>
        </w:rPr>
        <w:t xml:space="preserve">dobbiamo mai </w:t>
      </w:r>
      <w:r w:rsidR="003E0B03">
        <w:rPr>
          <w:rFonts w:ascii="Times New Roman" w:hAnsi="Times New Roman" w:cs="Times New Roman"/>
          <w:iCs/>
          <w:sz w:val="24"/>
          <w:szCs w:val="24"/>
        </w:rPr>
        <w:t>dimentic</w:t>
      </w:r>
      <w:r w:rsidR="00F81A73">
        <w:rPr>
          <w:rFonts w:ascii="Times New Roman" w:hAnsi="Times New Roman" w:cs="Times New Roman"/>
          <w:iCs/>
          <w:sz w:val="24"/>
          <w:szCs w:val="24"/>
        </w:rPr>
        <w:t>are, ci ricordano</w:t>
      </w:r>
      <w:r w:rsidR="003E0B03">
        <w:rPr>
          <w:rFonts w:ascii="Times New Roman" w:hAnsi="Times New Roman" w:cs="Times New Roman"/>
          <w:iCs/>
          <w:sz w:val="24"/>
          <w:szCs w:val="24"/>
        </w:rPr>
        <w:t xml:space="preserve"> i nostri </w:t>
      </w:r>
      <w:r w:rsidR="00F81A73">
        <w:rPr>
          <w:rFonts w:ascii="Times New Roman" w:hAnsi="Times New Roman" w:cs="Times New Roman"/>
          <w:iCs/>
          <w:sz w:val="24"/>
          <w:szCs w:val="24"/>
        </w:rPr>
        <w:t>V</w:t>
      </w:r>
      <w:r w:rsidR="003E0B03">
        <w:rPr>
          <w:rFonts w:ascii="Times New Roman" w:hAnsi="Times New Roman" w:cs="Times New Roman"/>
          <w:iCs/>
          <w:sz w:val="24"/>
          <w:szCs w:val="24"/>
        </w:rPr>
        <w:t>escovi a conclusione del messaggio per la Giornata per la Vita</w:t>
      </w:r>
      <w:r w:rsidR="00F81A73">
        <w:rPr>
          <w:rFonts w:ascii="Times New Roman" w:hAnsi="Times New Roman" w:cs="Times New Roman"/>
          <w:iCs/>
          <w:sz w:val="24"/>
          <w:szCs w:val="24"/>
        </w:rPr>
        <w:t>, una verità</w:t>
      </w:r>
      <w:bookmarkStart w:id="0" w:name="_GoBack"/>
      <w:bookmarkEnd w:id="0"/>
      <w:r w:rsidR="003E0B03">
        <w:rPr>
          <w:rFonts w:ascii="Times New Roman" w:hAnsi="Times New Roman" w:cs="Times New Roman"/>
          <w:sz w:val="24"/>
          <w:szCs w:val="24"/>
        </w:rPr>
        <w:t>: “</w:t>
      </w:r>
      <w:r w:rsidR="003E0B03">
        <w:rPr>
          <w:rFonts w:ascii="Times New Roman" w:hAnsi="Times New Roman" w:cs="Times New Roman"/>
          <w:sz w:val="24"/>
          <w:szCs w:val="24"/>
        </w:rPr>
        <w:t>Il frutto del Vangelo è la fraternità</w:t>
      </w:r>
      <w:r w:rsidR="003E0B03">
        <w:rPr>
          <w:rFonts w:ascii="Times New Roman" w:hAnsi="Times New Roman" w:cs="Times New Roman"/>
          <w:sz w:val="24"/>
          <w:szCs w:val="24"/>
        </w:rPr>
        <w:t xml:space="preserve">” </w:t>
      </w:r>
      <w:r w:rsidRPr="00572F63">
        <w:rPr>
          <w:rFonts w:ascii="Times New Roman" w:hAnsi="Times New Roman" w:cs="Times New Roman"/>
          <w:iCs/>
          <w:sz w:val="24"/>
          <w:szCs w:val="24"/>
        </w:rPr>
        <w:t xml:space="preserve">Chiudo queste riflessioni con un testo celebre </w:t>
      </w:r>
      <w:r>
        <w:rPr>
          <w:rFonts w:ascii="Times New Roman" w:hAnsi="Times New Roman" w:cs="Times New Roman"/>
          <w:iCs/>
          <w:sz w:val="24"/>
          <w:szCs w:val="24"/>
        </w:rPr>
        <w:t>attribuito a</w:t>
      </w:r>
      <w:r w:rsidRPr="00572F63">
        <w:rPr>
          <w:rFonts w:ascii="Times New Roman" w:hAnsi="Times New Roman" w:cs="Times New Roman"/>
          <w:iCs/>
          <w:sz w:val="24"/>
          <w:szCs w:val="24"/>
        </w:rPr>
        <w:t xml:space="preserve"> Madre Teresa di Calcutta: “</w:t>
      </w:r>
      <w:r w:rsidRPr="00572F63">
        <w:rPr>
          <w:rFonts w:ascii="Times New Roman" w:hAnsi="Times New Roman" w:cs="Times New Roman"/>
          <w:sz w:val="24"/>
          <w:szCs w:val="24"/>
        </w:rPr>
        <w:t xml:space="preserve">La vita è un’opportunità, coglila”. </w:t>
      </w:r>
    </w:p>
    <w:p w:rsidR="003E0247" w:rsidRPr="00572F63" w:rsidRDefault="003E0247" w:rsidP="003E02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bellezza, ammirala.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beatitudine, assaporala.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un sogno, fanne realtà.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una sfida, affrontala.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un dovere, compilo.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un gioco, giocalo.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preziosa, abbine cura.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ricchezza, valorizzala.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amore, vivilo.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un mistero, scoprilo.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promessa, adempila.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tristezza, superala.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</w:t>
      </w:r>
      <w:r w:rsidR="00EE3DAD">
        <w:t>t</w:t>
      </w:r>
      <w:r w:rsidRPr="00616BA7">
        <w:t>a è un inno, cantalo.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una lotta, accettala.</w:t>
      </w:r>
    </w:p>
    <w:p w:rsidR="003E0247" w:rsidRPr="00616BA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un’avventura, rischiala.</w:t>
      </w:r>
    </w:p>
    <w:p w:rsidR="003E0247" w:rsidRDefault="003E0247" w:rsidP="003E0247">
      <w:pPr>
        <w:pStyle w:val="NormaleWeb"/>
        <w:spacing w:before="0" w:beforeAutospacing="0" w:after="0" w:afterAutospacing="0" w:line="276" w:lineRule="auto"/>
        <w:jc w:val="center"/>
      </w:pPr>
      <w:r w:rsidRPr="00616BA7">
        <w:t>La vita è la vita, difendila.</w:t>
      </w:r>
    </w:p>
    <w:p w:rsidR="003E0247" w:rsidRPr="00616BA7" w:rsidRDefault="0037437C" w:rsidP="0037437C">
      <w:pPr>
        <w:pStyle w:val="NormaleWeb"/>
        <w:spacing w:before="0" w:beforeAutospacing="0" w:after="0" w:afterAutospacing="0" w:line="276" w:lineRule="auto"/>
      </w:pPr>
      <w:r>
        <w:t>Buona vita a tutti!</w:t>
      </w:r>
    </w:p>
    <w:p w:rsidR="003E0247" w:rsidRDefault="003E0247" w:rsidP="003E0247">
      <w:pPr>
        <w:pStyle w:val="NormaleWeb"/>
        <w:spacing w:before="0" w:beforeAutospacing="0" w:after="0" w:afterAutospacing="0"/>
        <w:jc w:val="center"/>
      </w:pPr>
      <w:r w:rsidRPr="00616BA7">
        <w:t>+ Ciro Fanelli</w:t>
      </w:r>
    </w:p>
    <w:p w:rsidR="003E0247" w:rsidRPr="00616BA7" w:rsidRDefault="003E0247" w:rsidP="003E0247">
      <w:pPr>
        <w:pStyle w:val="NormaleWeb"/>
        <w:spacing w:before="0" w:beforeAutospacing="0" w:after="0" w:afterAutospacing="0"/>
        <w:jc w:val="center"/>
        <w:rPr>
          <w:i/>
          <w:iCs/>
        </w:rPr>
      </w:pPr>
      <w:r>
        <w:t>Vescovo</w:t>
      </w:r>
    </w:p>
    <w:p w:rsidR="003E0247" w:rsidRPr="00616BA7" w:rsidRDefault="003E0247" w:rsidP="003E02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42AE" w:rsidRDefault="006D42AE"/>
    <w:sectPr w:rsidR="006D42AE" w:rsidSect="00EE3DAD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BE"/>
    <w:rsid w:val="00260158"/>
    <w:rsid w:val="0037437C"/>
    <w:rsid w:val="003E0247"/>
    <w:rsid w:val="003E0B03"/>
    <w:rsid w:val="005B79C9"/>
    <w:rsid w:val="005C1006"/>
    <w:rsid w:val="006D42AE"/>
    <w:rsid w:val="00B045BE"/>
    <w:rsid w:val="00CF6AB0"/>
    <w:rsid w:val="00EE3DAD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E0247"/>
    <w:rPr>
      <w:i/>
      <w:iCs/>
    </w:rPr>
  </w:style>
  <w:style w:type="paragraph" w:customStyle="1" w:styleId="p1">
    <w:name w:val="p1"/>
    <w:basedOn w:val="Normale"/>
    <w:rsid w:val="003E024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3E0247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styleId="Collegamentoipertestuale">
    <w:name w:val="Hyperlink"/>
    <w:basedOn w:val="Carpredefinitoparagrafo"/>
    <w:uiPriority w:val="99"/>
    <w:semiHidden/>
    <w:unhideWhenUsed/>
    <w:rsid w:val="003E02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E0247"/>
    <w:rPr>
      <w:i/>
      <w:iCs/>
    </w:rPr>
  </w:style>
  <w:style w:type="paragraph" w:customStyle="1" w:styleId="p1">
    <w:name w:val="p1"/>
    <w:basedOn w:val="Normale"/>
    <w:rsid w:val="003E024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3E0247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styleId="Collegamentoipertestuale">
    <w:name w:val="Hyperlink"/>
    <w:basedOn w:val="Carpredefinitoparagrafo"/>
    <w:uiPriority w:val="99"/>
    <w:semiHidden/>
    <w:unhideWhenUsed/>
    <w:rsid w:val="003E02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alpress.com/economia/18616/svimez-mezzogiorno-a-rischio-tsunami-demografico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2020-01-31T07:34:00Z</dcterms:created>
  <dcterms:modified xsi:type="dcterms:W3CDTF">2020-01-31T08:18:00Z</dcterms:modified>
</cp:coreProperties>
</file>